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>Участие в городской акции «Город, вдохновляющий на Победу»</w:t>
      </w:r>
    </w:p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 xml:space="preserve">Редкие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интересные </w:t>
      </w:r>
      <w:r w:rsidRPr="008C159A">
        <w:rPr>
          <w:rFonts w:ascii="Times New Roman" w:hAnsi="Times New Roman" w:cs="Times New Roman"/>
          <w:bCs/>
          <w:sz w:val="28"/>
          <w:szCs w:val="28"/>
        </w:rPr>
        <w:t>сведения о военном Сочи</w:t>
      </w:r>
    </w:p>
    <w:p w:rsidR="0048294F" w:rsidRPr="00EF442F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94F" w:rsidRPr="00EF442F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0D83" w:rsidRPr="00211B7F" w:rsidRDefault="00180D83" w:rsidP="00180D83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346D0D" w:rsidRPr="00211B7F" w:rsidRDefault="00D36B31" w:rsidP="00211B7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24 марта - день основания Третьего Рейха - немцы планировали отметить в сочинском Зимнем театре. Уже были отпечатаны пригласительные билеты для офицерского состава с культурной программой: оперетта Кальмана, банкет с кубанскими винами... </w:t>
      </w:r>
    </w:p>
    <w:p w:rsidR="00D36B31" w:rsidRPr="00211B7F" w:rsidRDefault="00D36B31" w:rsidP="00211B7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стороне противника были господство в воздухе, подавляющий перевес в минометах и горной артиллерии. Наши же за время отступления потеряли большую часть орудий. «</w:t>
      </w:r>
      <w:r w:rsidR="00346D0D"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Катюши» в горах были бесполезны</w:t>
      </w:r>
      <w:r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И тут на сцену Истории шагнул скромный 30-летний сочинец - начальник ремонтных мастерских, инженер Александр Алферов. </w:t>
      </w:r>
    </w:p>
    <w:p w:rsidR="00D36B31" w:rsidRPr="00211B7F" w:rsidRDefault="00D36B31" w:rsidP="00211B7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Алферов предложил скрестить «катюшу» с гаубицей, приспособив под снаряды калибра 82 мм. «Горные катюши» собирали в мастерской санатория «Кавказская Ривьера», где до войны чинили лиф</w:t>
      </w:r>
      <w:r w:rsidR="00346D0D"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ты. Первую установку сварили из</w:t>
      </w:r>
      <w:r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водопроводных труб. Она весила 68 кг, как станковый пулемет, и легко разбиралась на три части: пакет из восьми стволов, ферма с поворотным кругом и станок с четырьмя откидными «паучьими» ногами. Когда на испытаниях установка опрокинулась, в «лапы» вкрутили штыри для сцепления с грунтом. В «катюшах» выстрел производился импульсом от аккумулятора автомобиля-носителя. Хотели применить аккумуляторы и здесь, но их мощности не хватило. Алферов решил запускать снаряды выстрелом холостого винтовочного патрона. Для надежности бездымный порох заменили охотничьим черным. </w:t>
      </w:r>
    </w:p>
    <w:p w:rsidR="00D36B31" w:rsidRPr="00211B7F" w:rsidRDefault="00D36B31" w:rsidP="00211B7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Первые стрельбы устроили из санаторного парка в сторону моря. Второе испытание провели в ущелье Георгиевское близ Туапсе. На нем присутствовал командующий Северо-Кавказским фронтом С.М. Буденный. Увиденное произвело на маршала сильное впечатление, он назвал Алферова «Циолковским», троекратно расцеловал и обещал помочь ресурсами. </w:t>
      </w:r>
    </w:p>
    <w:p w:rsidR="00346D0D" w:rsidRPr="00211B7F" w:rsidRDefault="00D36B31" w:rsidP="00211B7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Всего в мастерских «Кавказской Ривьеры» сделали 58 «горных катюш», из них 48 отправили на фронт, и былое превосходство немцев в минометах закончилось. Остальными вооружили дрезины, курсировавшие по железной дороге между Туапсе и Сочи. </w:t>
      </w:r>
    </w:p>
    <w:p w:rsidR="00D36B31" w:rsidRPr="00211B7F" w:rsidRDefault="00D36B31" w:rsidP="00211B7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Алферов закончил войну генерал-майором</w:t>
      </w:r>
      <w:r w:rsidR="00211B7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36B31" w:rsidRPr="00346D0D" w:rsidRDefault="00EF442F" w:rsidP="00346D0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noProof/>
          <w:color w:val="000000"/>
          <w:shd w:val="clear" w:color="auto" w:fill="FFFFFF"/>
        </w:rPr>
        <w:drawing>
          <wp:anchor distT="0" distB="0" distL="114300" distR="114300" simplePos="0" relativeHeight="251666432" behindDoc="1" locked="0" layoutInCell="1" allowOverlap="1" wp14:anchorId="37FFEA34" wp14:editId="6FC88EE6">
            <wp:simplePos x="0" y="0"/>
            <wp:positionH relativeFrom="column">
              <wp:posOffset>1370965</wp:posOffset>
            </wp:positionH>
            <wp:positionV relativeFrom="paragraph">
              <wp:posOffset>140335</wp:posOffset>
            </wp:positionV>
            <wp:extent cx="3133725" cy="2340610"/>
            <wp:effectExtent l="0" t="0" r="0" b="0"/>
            <wp:wrapThrough wrapText="bothSides">
              <wp:wrapPolygon edited="0">
                <wp:start x="0" y="0"/>
                <wp:lineTo x="0" y="21448"/>
                <wp:lineTo x="21534" y="21448"/>
                <wp:lineTo x="21534" y="0"/>
                <wp:lineTo x="0" y="0"/>
              </wp:wrapPolygon>
            </wp:wrapThrough>
            <wp:docPr id="10" name="Рисунок 10" descr="E:\9 мая\1. Конкурс Жукова\2. Январь\Акция Город, вдохновляющий на Победу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9 мая\1. Конкурс Жукова\2. Январь\Акция Город, вдохновляющий на Победу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B31" w:rsidRPr="00211B7F" w:rsidRDefault="00D36B31" w:rsidP="00346D0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211B7F" w:rsidRPr="00211B7F" w:rsidRDefault="00211B7F" w:rsidP="00346D0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211B7F" w:rsidRPr="00211B7F" w:rsidRDefault="00211B7F" w:rsidP="00346D0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211B7F" w:rsidRPr="00211B7F" w:rsidRDefault="00211B7F" w:rsidP="00346D0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211B7F" w:rsidRPr="00211B7F" w:rsidRDefault="00211B7F" w:rsidP="00346D0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211B7F" w:rsidRPr="00211B7F" w:rsidRDefault="00211B7F" w:rsidP="00346D0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211B7F" w:rsidRPr="00211B7F" w:rsidRDefault="00211B7F" w:rsidP="00346D0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211B7F" w:rsidRPr="00211B7F" w:rsidRDefault="00211B7F" w:rsidP="00346D0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211B7F" w:rsidRPr="00211B7F" w:rsidRDefault="00211B7F" w:rsidP="00346D0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211B7F" w:rsidRPr="00211B7F" w:rsidRDefault="00211B7F" w:rsidP="00346D0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</w:p>
    <w:p w:rsidR="00211B7F" w:rsidRPr="00211B7F" w:rsidRDefault="00211B7F" w:rsidP="00346D0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bookmarkStart w:id="0" w:name="_GoBack"/>
      <w:bookmarkEnd w:id="0"/>
    </w:p>
    <w:sectPr w:rsidR="00211B7F" w:rsidRPr="00211B7F" w:rsidSect="00180D8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DC9"/>
    <w:multiLevelType w:val="multilevel"/>
    <w:tmpl w:val="23E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ED4"/>
    <w:rsid w:val="00120D32"/>
    <w:rsid w:val="00157316"/>
    <w:rsid w:val="00180D83"/>
    <w:rsid w:val="00187228"/>
    <w:rsid w:val="001954BD"/>
    <w:rsid w:val="001D09BF"/>
    <w:rsid w:val="00211B7F"/>
    <w:rsid w:val="002328D6"/>
    <w:rsid w:val="00236BFC"/>
    <w:rsid w:val="00241AFC"/>
    <w:rsid w:val="002604B7"/>
    <w:rsid w:val="00313EF9"/>
    <w:rsid w:val="00346D0D"/>
    <w:rsid w:val="004351D4"/>
    <w:rsid w:val="0048294F"/>
    <w:rsid w:val="00493799"/>
    <w:rsid w:val="004D3E02"/>
    <w:rsid w:val="005775D5"/>
    <w:rsid w:val="005C21E4"/>
    <w:rsid w:val="005E6E24"/>
    <w:rsid w:val="005F3264"/>
    <w:rsid w:val="00617620"/>
    <w:rsid w:val="006C616C"/>
    <w:rsid w:val="007642DC"/>
    <w:rsid w:val="007B12B9"/>
    <w:rsid w:val="007C3001"/>
    <w:rsid w:val="007D3CD9"/>
    <w:rsid w:val="008216BF"/>
    <w:rsid w:val="00890680"/>
    <w:rsid w:val="008C159A"/>
    <w:rsid w:val="008D396B"/>
    <w:rsid w:val="009E32D8"/>
    <w:rsid w:val="00A15093"/>
    <w:rsid w:val="00A40E04"/>
    <w:rsid w:val="00A56F4C"/>
    <w:rsid w:val="00A679F0"/>
    <w:rsid w:val="00A85B87"/>
    <w:rsid w:val="00AC273A"/>
    <w:rsid w:val="00AF63C4"/>
    <w:rsid w:val="00B0529F"/>
    <w:rsid w:val="00B5582A"/>
    <w:rsid w:val="00C12D0E"/>
    <w:rsid w:val="00C67BF9"/>
    <w:rsid w:val="00D36B31"/>
    <w:rsid w:val="00DB4FC4"/>
    <w:rsid w:val="00DC38CC"/>
    <w:rsid w:val="00E05ED4"/>
    <w:rsid w:val="00E85653"/>
    <w:rsid w:val="00EF442F"/>
    <w:rsid w:val="00F03698"/>
    <w:rsid w:val="00FE5C64"/>
    <w:rsid w:val="00FE6725"/>
    <w:rsid w:val="00FF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8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594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2016-08-13T09:26:00Z</dcterms:created>
  <dcterms:modified xsi:type="dcterms:W3CDTF">2020-04-28T08:08:00Z</dcterms:modified>
</cp:coreProperties>
</file>